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06" w:type="dxa"/>
        <w:tblLayout w:type="fixed"/>
        <w:tblCellMar>
          <w:left w:w="70" w:type="dxa"/>
          <w:right w:w="70" w:type="dxa"/>
        </w:tblCellMar>
        <w:tblLook w:val="04A0"/>
      </w:tblPr>
      <w:tblGrid>
        <w:gridCol w:w="316"/>
        <w:gridCol w:w="1408"/>
        <w:gridCol w:w="3733"/>
        <w:gridCol w:w="4862"/>
        <w:gridCol w:w="287"/>
      </w:tblGrid>
      <w:tr w:rsidR="00431E7D" w:rsidTr="007A2294">
        <w:trPr>
          <w:gridAfter w:val="1"/>
          <w:wAfter w:w="287" w:type="dxa"/>
          <w:trHeight w:val="450"/>
        </w:trPr>
        <w:tc>
          <w:tcPr>
            <w:tcW w:w="10319" w:type="dxa"/>
            <w:gridSpan w:val="4"/>
            <w:vMerge w:val="restart"/>
            <w:tcBorders>
              <w:top w:val="nil"/>
              <w:left w:val="nil"/>
              <w:bottom w:val="nil"/>
              <w:right w:val="nil"/>
            </w:tcBorders>
            <w:shd w:val="clear" w:color="0563C1" w:fill="2F5597"/>
            <w:vAlign w:val="center"/>
          </w:tcPr>
          <w:p w:rsidR="00431E7D" w:rsidRDefault="002F782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31E7D" w:rsidTr="007A2294">
        <w:trPr>
          <w:trHeight w:val="450"/>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b/>
                <w:bCs/>
                <w:color w:val="FFFFFF"/>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jc w:val="center"/>
              <w:rPr>
                <w:rFonts w:ascii="Calibri" w:eastAsia="Times New Roman" w:hAnsi="Calibri" w:cs="Calibri"/>
                <w:b/>
                <w:bCs/>
                <w:color w:val="FFFFFF"/>
                <w:lang w:eastAsia="sk-SK"/>
              </w:rPr>
            </w:pPr>
          </w:p>
        </w:tc>
      </w:tr>
      <w:tr w:rsidR="00431E7D" w:rsidTr="007A2294">
        <w:trPr>
          <w:trHeight w:val="6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1408"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8595" w:type="dxa"/>
            <w:gridSpan w:val="2"/>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val="restart"/>
            <w:tcBorders>
              <w:top w:val="nil"/>
              <w:left w:val="nil"/>
              <w:bottom w:val="nil"/>
              <w:right w:val="nil"/>
            </w:tcBorders>
            <w:shd w:val="clear" w:color="auto" w:fill="auto"/>
            <w:vAlign w:val="bottom"/>
          </w:tcPr>
          <w:p w:rsidR="00431E7D" w:rsidRDefault="002F782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75"/>
        </w:trPr>
        <w:tc>
          <w:tcPr>
            <w:tcW w:w="10319" w:type="dxa"/>
            <w:gridSpan w:val="4"/>
            <w:vMerge/>
            <w:tcBorders>
              <w:top w:val="nil"/>
              <w:left w:val="nil"/>
              <w:bottom w:val="nil"/>
              <w:right w:val="nil"/>
            </w:tcBorders>
            <w:vAlign w:val="center"/>
          </w:tcPr>
          <w:p w:rsidR="00431E7D" w:rsidRDefault="00431E7D">
            <w:pPr>
              <w:spacing w:after="0" w:line="240" w:lineRule="auto"/>
              <w:rPr>
                <w:rFonts w:ascii="Calibri" w:eastAsia="Times New Roman" w:hAnsi="Calibri" w:cs="Calibri"/>
                <w:i/>
                <w:iCs/>
                <w:color w:val="2F5597"/>
                <w:sz w:val="16"/>
                <w:szCs w:val="16"/>
                <w:lang w:eastAsia="sk-SK"/>
              </w:rPr>
            </w:pPr>
          </w:p>
        </w:tc>
        <w:tc>
          <w:tcPr>
            <w:tcW w:w="287" w:type="dxa"/>
            <w:tcBorders>
              <w:top w:val="nil"/>
              <w:left w:val="nil"/>
              <w:bottom w:val="nil"/>
              <w:right w:val="nil"/>
            </w:tcBorders>
            <w:shd w:val="clear" w:color="auto" w:fill="auto"/>
            <w:noWrap/>
            <w:vAlign w:val="bottom"/>
          </w:tcPr>
          <w:p w:rsidR="00431E7D" w:rsidRDefault="00431E7D">
            <w:pPr>
              <w:spacing w:after="0" w:line="240" w:lineRule="auto"/>
              <w:rPr>
                <w:rFonts w:ascii="Calibri" w:eastAsia="Times New Roman" w:hAnsi="Calibri" w:cs="Calibri"/>
                <w:i/>
                <w:iCs/>
                <w:color w:val="2F5597"/>
                <w:sz w:val="16"/>
                <w:szCs w:val="16"/>
                <w:lang w:eastAsia="sk-SK"/>
              </w:rPr>
            </w:pPr>
          </w:p>
        </w:tc>
      </w:tr>
      <w:tr w:rsidR="00431E7D" w:rsidTr="007A2294">
        <w:trPr>
          <w:trHeight w:val="90"/>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5141" w:type="dxa"/>
            <w:gridSpan w:val="2"/>
            <w:tcBorders>
              <w:top w:val="single" w:sz="8" w:space="0" w:color="2F5597"/>
              <w:left w:val="single" w:sz="8" w:space="0" w:color="2F5597"/>
              <w:bottom w:val="nil"/>
              <w:right w:val="dashed" w:sz="4" w:space="0" w:color="2F5597"/>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8" w:anchor="'poznamky_explanatory notes'!A1" w:history="1">
              <w:r w:rsidR="002F7829">
                <w:rPr>
                  <w:rFonts w:ascii="Calibri" w:eastAsia="Times New Roman" w:hAnsi="Calibri" w:cs="Calibri"/>
                  <w:sz w:val="16"/>
                  <w:szCs w:val="16"/>
                  <w:lang w:eastAsia="sk-SK"/>
                </w:rPr>
                <w:t xml:space="preserve">ID konania/ID of the procedure: </w:t>
              </w:r>
              <w:r w:rsidR="002F7829">
                <w:rPr>
                  <w:rFonts w:ascii="Calibri" w:eastAsia="Times New Roman" w:hAnsi="Calibri" w:cs="Calibri"/>
                  <w:sz w:val="16"/>
                  <w:szCs w:val="16"/>
                  <w:vertAlign w:val="superscript"/>
                  <w:lang w:eastAsia="sk-SK"/>
                </w:rPr>
                <w:t>1</w:t>
              </w:r>
            </w:hyperlink>
          </w:p>
        </w:tc>
        <w:tc>
          <w:tcPr>
            <w:tcW w:w="4862" w:type="dxa"/>
            <w:tcBorders>
              <w:top w:val="single" w:sz="8" w:space="0" w:color="2F5597"/>
              <w:left w:val="nil"/>
              <w:bottom w:val="nil"/>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4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bookmarkStart w:id="0" w:name="RANGE!C9"/>
        <w:tc>
          <w:tcPr>
            <w:tcW w:w="5141" w:type="dxa"/>
            <w:gridSpan w:val="2"/>
            <w:tcBorders>
              <w:top w:val="nil"/>
              <w:left w:val="single" w:sz="8" w:space="0" w:color="2F5597"/>
              <w:bottom w:val="single" w:sz="8" w:space="0" w:color="2F5597"/>
              <w:right w:val="dashed" w:sz="4" w:space="0" w:color="2F5597"/>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F7829">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2F7829">
              <w:rPr>
                <w:rFonts w:ascii="Calibri" w:eastAsia="Times New Roman" w:hAnsi="Calibri" w:cs="Calibri"/>
                <w:sz w:val="16"/>
                <w:szCs w:val="16"/>
                <w:lang w:eastAsia="sk-SK"/>
              </w:rPr>
              <w:t>Kód VTC/Code of the research/artistic/other output (RAOO):</w:t>
            </w:r>
            <w:r w:rsidR="002F7829">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4862" w:type="dxa"/>
            <w:tcBorders>
              <w:top w:val="nil"/>
              <w:left w:val="nil"/>
              <w:bottom w:val="single" w:sz="8" w:space="0" w:color="2F5597"/>
              <w:right w:val="single" w:sz="8" w:space="0" w:color="2F5597"/>
            </w:tcBorders>
            <w:shd w:val="clear" w:color="auto" w:fill="auto"/>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05"/>
        </w:trPr>
        <w:tc>
          <w:tcPr>
            <w:tcW w:w="316" w:type="dxa"/>
            <w:tcBorders>
              <w:top w:val="nil"/>
              <w:left w:val="nil"/>
              <w:bottom w:val="nil"/>
              <w:right w:val="nil"/>
            </w:tcBorders>
            <w:shd w:val="clear" w:color="auto" w:fill="auto"/>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nil"/>
              <w:right w:val="nil"/>
            </w:tcBorders>
            <w:shd w:val="clear" w:color="auto" w:fill="auto"/>
            <w:vAlign w:val="center"/>
          </w:tcPr>
          <w:p w:rsidR="00431E7D" w:rsidRDefault="00431E7D">
            <w:pPr>
              <w:spacing w:after="0" w:line="240" w:lineRule="auto"/>
              <w:rPr>
                <w:rFonts w:ascii="Times New Roman" w:eastAsia="Times New Roman" w:hAnsi="Times New Roman" w:cs="Times New Roman"/>
                <w:sz w:val="20"/>
                <w:szCs w:val="20"/>
                <w:lang w:eastAsia="sk-SK"/>
              </w:rPr>
            </w:pPr>
          </w:p>
        </w:tc>
        <w:tc>
          <w:tcPr>
            <w:tcW w:w="4862" w:type="dxa"/>
            <w:tcBorders>
              <w:top w:val="nil"/>
              <w:left w:val="nil"/>
              <w:bottom w:val="nil"/>
              <w:right w:val="nil"/>
            </w:tcBorders>
            <w:shd w:val="clear" w:color="auto" w:fill="auto"/>
          </w:tcPr>
          <w:p w:rsidR="00431E7D" w:rsidRDefault="00431E7D">
            <w:pPr>
              <w:spacing w:after="0" w:line="240" w:lineRule="auto"/>
              <w:rPr>
                <w:rFonts w:ascii="Times New Roman" w:eastAsia="Times New Roman" w:hAnsi="Times New Roman" w:cs="Times New Roman"/>
                <w:sz w:val="20"/>
                <w:szCs w:val="20"/>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9" w:anchor="'poznamky_explanatory notes'!A1" w:history="1">
              <w:r w:rsidR="002F7829">
                <w:rPr>
                  <w:rFonts w:ascii="Calibri" w:eastAsia="Times New Roman" w:hAnsi="Calibri" w:cs="Calibri"/>
                  <w:sz w:val="16"/>
                  <w:szCs w:val="16"/>
                  <w:lang w:eastAsia="sk-SK"/>
                </w:rPr>
                <w:t xml:space="preserve">OCA1. Priezvisko hodnotenej osoby / Surname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single" w:sz="8" w:space="0" w:color="auto"/>
              <w:left w:val="nil"/>
              <w:bottom w:val="single" w:sz="8" w:space="0" w:color="auto"/>
              <w:right w:val="single" w:sz="8" w:space="0" w:color="auto"/>
            </w:tcBorders>
            <w:shd w:val="clear" w:color="auto" w:fill="auto"/>
          </w:tcPr>
          <w:p w:rsidR="00431E7D" w:rsidRDefault="00F15655"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Bartošovič</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15"/>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0" w:anchor="'poznamky_explanatory notes'!A1" w:history="1">
              <w:r w:rsidR="002F7829">
                <w:rPr>
                  <w:rFonts w:ascii="Calibri" w:eastAsia="Times New Roman" w:hAnsi="Calibri" w:cs="Calibri"/>
                  <w:sz w:val="16"/>
                  <w:szCs w:val="16"/>
                  <w:lang w:eastAsia="sk-SK"/>
                </w:rPr>
                <w:t xml:space="preserve">OCA2. Meno hodnotenej osoby / Name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Ivan</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59"/>
        </w:trPr>
        <w:tc>
          <w:tcPr>
            <w:tcW w:w="5457" w:type="dxa"/>
            <w:gridSpan w:val="3"/>
            <w:tcBorders>
              <w:top w:val="single" w:sz="8" w:space="0" w:color="auto"/>
              <w:left w:val="single" w:sz="8" w:space="0" w:color="auto"/>
              <w:bottom w:val="single" w:sz="8" w:space="0" w:color="auto"/>
              <w:right w:val="single" w:sz="8" w:space="0" w:color="000000"/>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1" w:anchor="'poznamky_explanatory notes'!A1" w:history="1">
              <w:r w:rsidR="002F7829">
                <w:rPr>
                  <w:rFonts w:ascii="Calibri" w:eastAsia="Times New Roman" w:hAnsi="Calibri" w:cs="Calibri"/>
                  <w:sz w:val="16"/>
                  <w:szCs w:val="16"/>
                  <w:lang w:eastAsia="sk-SK"/>
                </w:rPr>
                <w:t xml:space="preserve">OCA3. Tituly hodnotenej osoby / Degrees awarded to the assessed person </w:t>
              </w:r>
              <w:r w:rsidR="002F7829">
                <w:rPr>
                  <w:rFonts w:ascii="Calibri" w:eastAsia="Times New Roman" w:hAnsi="Calibri" w:cs="Calibri"/>
                  <w:sz w:val="16"/>
                  <w:szCs w:val="16"/>
                  <w:vertAlign w:val="superscript"/>
                  <w:lang w:eastAsia="sk-SK"/>
                </w:rPr>
                <w:t>2</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F15655">
              <w:rPr>
                <w:rFonts w:ascii="Calibri" w:eastAsia="Times New Roman" w:hAnsi="Calibri" w:cs="Calibri"/>
                <w:color w:val="000000"/>
                <w:sz w:val="16"/>
                <w:szCs w:val="16"/>
                <w:lang w:val="en-US" w:eastAsia="sk-SK"/>
              </w:rPr>
              <w:t>Prof. MUDr.</w:t>
            </w:r>
            <w:r>
              <w:rPr>
                <w:rFonts w:ascii="Calibri" w:eastAsia="Times New Roman" w:hAnsi="Calibri" w:cs="Calibri"/>
                <w:color w:val="000000"/>
                <w:sz w:val="16"/>
                <w:szCs w:val="16"/>
                <w:lang w:val="en-US" w:eastAsia="sk-SK"/>
              </w:rPr>
              <w:t xml:space="preserve"> PhD.</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2" w:anchor="'poznamky_explanatory notes'!A1" w:history="1">
              <w:r w:rsidR="002F782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F7829">
                <w:rPr>
                  <w:rFonts w:ascii="Calibri" w:eastAsia="Times New Roman" w:hAnsi="Calibri" w:cs="Calibri"/>
                  <w:sz w:val="16"/>
                  <w:szCs w:val="16"/>
                  <w:vertAlign w:val="superscript"/>
                  <w:lang w:eastAsia="sk-SK"/>
                </w:rPr>
                <w:t>3</w:t>
              </w:r>
            </w:hyperlink>
          </w:p>
        </w:tc>
        <w:tc>
          <w:tcPr>
            <w:tcW w:w="4862" w:type="dxa"/>
            <w:tcBorders>
              <w:top w:val="nil"/>
              <w:left w:val="nil"/>
              <w:bottom w:val="single" w:sz="8" w:space="0" w:color="auto"/>
              <w:right w:val="single" w:sz="8" w:space="0" w:color="auto"/>
            </w:tcBorders>
            <w:shd w:val="clear" w:color="auto" w:fill="auto"/>
          </w:tcPr>
          <w:p w:rsidR="00431E7D" w:rsidRPr="00F15655" w:rsidRDefault="002F7829">
            <w:pPr>
              <w:spacing w:after="0" w:line="240" w:lineRule="auto"/>
              <w:rPr>
                <w:rFonts w:ascii="Calibri" w:eastAsia="Times New Roman" w:hAnsi="Calibri"/>
                <w:color w:val="000000"/>
                <w:sz w:val="16"/>
                <w:szCs w:val="16"/>
                <w:lang w:eastAsia="sk-SK"/>
              </w:rPr>
            </w:pPr>
            <w:r>
              <w:rPr>
                <w:rFonts w:ascii="Calibri" w:eastAsia="Times New Roman" w:hAnsi="Calibri" w:cs="Calibri"/>
                <w:color w:val="000000"/>
                <w:sz w:val="16"/>
                <w:szCs w:val="16"/>
                <w:lang w:eastAsia="sk-SK"/>
              </w:rPr>
              <w:t> </w:t>
            </w:r>
            <w:hyperlink r:id="rId13" w:history="1">
              <w:r w:rsidR="00F15655" w:rsidRPr="00F15655">
                <w:rPr>
                  <w:rStyle w:val="Hypertextovprepojenie"/>
                  <w:rFonts w:ascii="Calibri" w:eastAsia="Times New Roman" w:hAnsi="Calibri"/>
                  <w:sz w:val="16"/>
                  <w:szCs w:val="16"/>
                  <w:lang w:eastAsia="sk-SK"/>
                </w:rPr>
                <w:t>https://projekty.portalvs.sk/?sid=RPiEznOua0MYNspqpC5ulrW0NO2rOSRlXzASROGg</w:t>
              </w:r>
            </w:hyperlink>
          </w:p>
          <w:p w:rsidR="00F15655" w:rsidRDefault="00F15655">
            <w:pPr>
              <w:spacing w:after="0" w:line="240" w:lineRule="auto"/>
              <w:rPr>
                <w:rFonts w:ascii="Calibri" w:eastAsia="Times New Roman" w:hAnsi="Calibri" w:cs="Calibri"/>
                <w:color w:val="000000"/>
                <w:sz w:val="16"/>
                <w:szCs w:val="16"/>
                <w:lang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30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4" w:anchor="'poznamky_explanatory notes'!A1" w:history="1">
              <w:r w:rsidR="002F7829">
                <w:rPr>
                  <w:rFonts w:ascii="Calibri" w:eastAsia="Times New Roman" w:hAnsi="Calibri" w:cs="Calibri"/>
                  <w:sz w:val="16"/>
                  <w:szCs w:val="16"/>
                  <w:lang w:eastAsia="sk-SK"/>
                </w:rPr>
                <w:t xml:space="preserve">OCA5. Oblasť posudzovania / Area of assessment </w:t>
              </w:r>
              <w:r w:rsidR="002F7829">
                <w:rPr>
                  <w:rFonts w:ascii="Calibri" w:eastAsia="Times New Roman" w:hAnsi="Calibri" w:cs="Calibri"/>
                  <w:sz w:val="16"/>
                  <w:szCs w:val="16"/>
                  <w:vertAlign w:val="superscript"/>
                  <w:lang w:eastAsia="sk-SK"/>
                </w:rPr>
                <w:t>4</w:t>
              </w:r>
            </w:hyperlink>
          </w:p>
        </w:tc>
        <w:tc>
          <w:tcPr>
            <w:tcW w:w="4862" w:type="dxa"/>
            <w:tcBorders>
              <w:top w:val="nil"/>
              <w:left w:val="nil"/>
              <w:bottom w:val="single" w:sz="8" w:space="0" w:color="auto"/>
              <w:right w:val="single" w:sz="8" w:space="0" w:color="auto"/>
            </w:tcBorders>
            <w:shd w:val="clear" w:color="auto" w:fill="auto"/>
          </w:tcPr>
          <w:p w:rsidR="00431E7D" w:rsidRDefault="002F7829" w:rsidP="00F15655">
            <w:pPr>
              <w:spacing w:after="0" w:line="240" w:lineRule="auto"/>
              <w:rPr>
                <w:rFonts w:ascii="Calibri" w:eastAsia="Times New Roman" w:hAnsi="Calibri" w:cs="Calibri"/>
                <w:color w:val="000000"/>
                <w:sz w:val="16"/>
                <w:szCs w:val="16"/>
                <w:lang w:eastAsia="sk-SK"/>
              </w:rPr>
            </w:pPr>
            <w:bookmarkStart w:id="1" w:name="_GoBack"/>
            <w:r>
              <w:rPr>
                <w:rFonts w:ascii="Calibri" w:eastAsia="Times New Roman" w:hAnsi="Calibri" w:cs="Calibri"/>
                <w:color w:val="000000"/>
                <w:sz w:val="16"/>
                <w:szCs w:val="16"/>
                <w:lang w:val="en-US" w:eastAsia="sk-SK"/>
              </w:rPr>
              <w:t>Ošetrovateľstvo II.stupeň/ Nursing II.degree</w:t>
            </w:r>
            <w:bookmarkEnd w:id="1"/>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72"/>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5" w:anchor="Expl.OCA6!A1" w:history="1">
              <w:r w:rsidR="002F7829">
                <w:rPr>
                  <w:rFonts w:ascii="Calibri" w:eastAsia="Times New Roman" w:hAnsi="Calibri" w:cs="Calibri"/>
                  <w:sz w:val="16"/>
                  <w:szCs w:val="16"/>
                  <w:lang w:eastAsia="sk-SK"/>
                </w:rPr>
                <w:t xml:space="preserve">OCA6. Kategória výstupu tvorivej činnosti / Category of the research/ artistic/other output </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4862" w:type="dxa"/>
            <w:tcBorders>
              <w:top w:val="nil"/>
              <w:left w:val="nil"/>
              <w:bottom w:val="single" w:sz="8" w:space="0" w:color="auto"/>
              <w:right w:val="single" w:sz="8" w:space="0" w:color="auto"/>
            </w:tcBorders>
            <w:shd w:val="clear" w:color="auto" w:fill="auto"/>
          </w:tcPr>
          <w:p w:rsidR="00431E7D" w:rsidRDefault="00AA5E5C">
            <w:pPr>
              <w:spacing w:after="0" w:line="240" w:lineRule="auto"/>
              <w:rPr>
                <w:rFonts w:cstheme="minorHAnsi"/>
                <w:bCs/>
                <w:sz w:val="16"/>
              </w:rPr>
            </w:pPr>
            <w:r>
              <w:rPr>
                <w:rFonts w:ascii="Calibri" w:eastAsia="Times New Roman" w:hAnsi="Calibri" w:cs="Calibri"/>
                <w:iCs/>
                <w:color w:val="000000"/>
                <w:sz w:val="16"/>
                <w:szCs w:val="16"/>
                <w:lang w:eastAsia="sk-SK"/>
              </w:rPr>
              <w:t xml:space="preserve">Vedecký </w:t>
            </w:r>
            <w:r w:rsidR="00F15655">
              <w:rPr>
                <w:rFonts w:ascii="Calibri" w:eastAsia="Times New Roman" w:hAnsi="Calibri" w:cs="Calibri"/>
                <w:i/>
                <w:iCs/>
                <w:color w:val="000000"/>
                <w:sz w:val="16"/>
                <w:szCs w:val="16"/>
                <w:lang w:eastAsia="sk-SK"/>
              </w:rPr>
              <w:t xml:space="preserve"> </w:t>
            </w:r>
            <w:r w:rsidR="002F7829">
              <w:rPr>
                <w:sz w:val="16"/>
                <w:szCs w:val="16"/>
              </w:rPr>
              <w:t xml:space="preserve">výstup / </w:t>
            </w:r>
            <w:r>
              <w:rPr>
                <w:sz w:val="16"/>
                <w:szCs w:val="16"/>
              </w:rPr>
              <w:t xml:space="preserve">scientifical </w:t>
            </w:r>
            <w:r w:rsidR="002F7829">
              <w:rPr>
                <w:rFonts w:cstheme="minorHAnsi"/>
                <w:bCs/>
                <w:sz w:val="16"/>
              </w:rPr>
              <w:t>output</w:t>
            </w:r>
          </w:p>
          <w:p w:rsidR="00431E7D" w:rsidRDefault="00431E7D">
            <w:pPr>
              <w:pStyle w:val="normal"/>
              <w:rPr>
                <w:rFonts w:ascii="Calibri" w:hAnsi="Calibri" w:cs="Calibri"/>
                <w:sz w:val="16"/>
                <w:szCs w:val="16"/>
              </w:rPr>
            </w:pPr>
          </w:p>
          <w:p w:rsidR="00431E7D" w:rsidRPr="002649BD" w:rsidRDefault="00292AA5" w:rsidP="00292AA5">
            <w:pPr>
              <w:pStyle w:val="normal"/>
              <w:rPr>
                <w:rFonts w:ascii="Calibri" w:eastAsia="Times New Roman" w:hAnsi="Calibri" w:cs="Calibri"/>
                <w:iCs/>
                <w:color w:val="000000"/>
                <w:sz w:val="16"/>
                <w:szCs w:val="16"/>
              </w:rPr>
            </w:pPr>
            <w:r>
              <w:rPr>
                <w:rFonts w:asciiTheme="minorHAnsi" w:hAnsiTheme="minorHAnsi" w:cstheme="minorHAnsi"/>
                <w:bCs/>
                <w:sz w:val="16"/>
                <w:szCs w:val="16"/>
              </w:rPr>
              <w:t xml:space="preserve">Zrubáková, K., </w:t>
            </w:r>
            <w:r w:rsidR="002F72C1" w:rsidRPr="00294B03">
              <w:rPr>
                <w:rFonts w:asciiTheme="minorHAnsi" w:hAnsiTheme="minorHAnsi" w:cstheme="minorHAnsi"/>
                <w:bCs/>
                <w:sz w:val="16"/>
                <w:szCs w:val="16"/>
                <w:u w:val="single"/>
              </w:rPr>
              <w:t>Bartošovič, I.</w:t>
            </w:r>
            <w:r w:rsidRPr="00292AA5">
              <w:rPr>
                <w:rFonts w:asciiTheme="minorHAnsi" w:hAnsiTheme="minorHAnsi" w:cstheme="minorHAnsi"/>
                <w:bCs/>
                <w:sz w:val="16"/>
                <w:szCs w:val="16"/>
              </w:rPr>
              <w:t xml:space="preserve"> a kol. </w:t>
            </w:r>
            <w:r w:rsidRPr="00294B03">
              <w:rPr>
                <w:rFonts w:asciiTheme="minorHAnsi" w:hAnsiTheme="minorHAnsi" w:cstheme="minorHAnsi"/>
                <w:bCs/>
                <w:i/>
                <w:sz w:val="16"/>
                <w:szCs w:val="16"/>
              </w:rPr>
              <w:t>Nefarmakologická léčba v</w:t>
            </w:r>
            <w:r>
              <w:rPr>
                <w:rFonts w:asciiTheme="minorHAnsi" w:hAnsiTheme="minorHAnsi" w:cstheme="minorHAnsi"/>
                <w:bCs/>
                <w:i/>
                <w:sz w:val="16"/>
                <w:szCs w:val="16"/>
              </w:rPr>
              <w:t> </w:t>
            </w:r>
            <w:r w:rsidRPr="00294B03">
              <w:rPr>
                <w:rFonts w:asciiTheme="minorHAnsi" w:hAnsiTheme="minorHAnsi" w:cstheme="minorHAnsi"/>
                <w:bCs/>
                <w:i/>
                <w:sz w:val="16"/>
                <w:szCs w:val="16"/>
              </w:rPr>
              <w:t>geriatrii</w:t>
            </w:r>
            <w:r>
              <w:rPr>
                <w:rFonts w:asciiTheme="minorHAnsi" w:hAnsiTheme="minorHAnsi" w:cstheme="minorHAnsi"/>
                <w:bCs/>
                <w:i/>
                <w:sz w:val="16"/>
                <w:szCs w:val="16"/>
              </w:rPr>
              <w:t>.</w:t>
            </w:r>
            <w:r w:rsidR="002F72C1" w:rsidRPr="00294B03">
              <w:rPr>
                <w:rFonts w:asciiTheme="minorHAnsi" w:hAnsiTheme="minorHAnsi" w:cstheme="minorHAnsi"/>
                <w:bCs/>
                <w:sz w:val="16"/>
                <w:szCs w:val="16"/>
              </w:rPr>
              <w:t xml:space="preserve"> Praha: GradaPublishing, 2019 – 176 s. </w:t>
            </w:r>
            <w:r w:rsidR="002F72C1" w:rsidRPr="00294B03">
              <w:rPr>
                <w:rFonts w:asciiTheme="minorHAnsi" w:hAnsiTheme="minorHAnsi" w:cstheme="minorHAnsi"/>
                <w:sz w:val="16"/>
                <w:szCs w:val="16"/>
              </w:rPr>
              <w:t xml:space="preserve">(8,8 AH) </w:t>
            </w:r>
            <w:r w:rsidR="002F72C1" w:rsidRPr="00294B03">
              <w:rPr>
                <w:rFonts w:asciiTheme="minorHAnsi" w:hAnsiTheme="minorHAnsi" w:cstheme="minorHAnsi"/>
                <w:bCs/>
                <w:sz w:val="16"/>
                <w:szCs w:val="16"/>
              </w:rPr>
              <w:t>- ISBN 978-80-271-2207-3.</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510"/>
        </w:trPr>
        <w:tc>
          <w:tcPr>
            <w:tcW w:w="5457" w:type="dxa"/>
            <w:gridSpan w:val="3"/>
            <w:tcBorders>
              <w:top w:val="single" w:sz="8" w:space="0" w:color="auto"/>
              <w:left w:val="single" w:sz="8" w:space="0" w:color="auto"/>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4862" w:type="dxa"/>
            <w:tcBorders>
              <w:top w:val="nil"/>
              <w:left w:val="nil"/>
              <w:bottom w:val="single" w:sz="8" w:space="0" w:color="auto"/>
              <w:right w:val="single" w:sz="8" w:space="0" w:color="auto"/>
            </w:tcBorders>
            <w:shd w:val="clear" w:color="auto" w:fill="auto"/>
          </w:tcPr>
          <w:p w:rsidR="00431E7D" w:rsidRDefault="002F72C1" w:rsidP="00655B7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660"/>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6" w:anchor="'poznamky_explanatory notes'!A1" w:history="1">
              <w:r w:rsidR="002F7829">
                <w:rPr>
                  <w:rFonts w:ascii="Calibri" w:eastAsia="Times New Roman" w:hAnsi="Calibri" w:cs="Calibri"/>
                  <w:sz w:val="16"/>
                  <w:szCs w:val="16"/>
                  <w:lang w:eastAsia="sk-SK"/>
                </w:rPr>
                <w:t xml:space="preserve">OCA8. ID záznamu v CREPČ alebo CREUČ </w:t>
              </w:r>
              <w:r w:rsidR="002F7829">
                <w:rPr>
                  <w:rFonts w:ascii="Calibri" w:eastAsia="Times New Roman" w:hAnsi="Calibri" w:cs="Calibri"/>
                  <w:i/>
                  <w:iCs/>
                  <w:sz w:val="16"/>
                  <w:szCs w:val="16"/>
                  <w:lang w:eastAsia="sk-SK"/>
                </w:rPr>
                <w:t>(ak je)</w:t>
              </w:r>
              <w:r w:rsidR="002F782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F7829">
                <w:rPr>
                  <w:rFonts w:ascii="Calibri" w:eastAsia="Times New Roman" w:hAnsi="Calibri" w:cs="Calibri"/>
                  <w:sz w:val="16"/>
                  <w:szCs w:val="16"/>
                  <w:vertAlign w:val="superscript"/>
                  <w:lang w:eastAsia="sk-SK"/>
                </w:rPr>
                <w:t>5</w:t>
              </w:r>
            </w:hyperlink>
          </w:p>
        </w:tc>
        <w:tc>
          <w:tcPr>
            <w:tcW w:w="4862" w:type="dxa"/>
            <w:tcBorders>
              <w:top w:val="nil"/>
              <w:left w:val="nil"/>
              <w:bottom w:val="single" w:sz="8" w:space="0" w:color="auto"/>
              <w:right w:val="single" w:sz="8" w:space="0" w:color="auto"/>
            </w:tcBorders>
            <w:shd w:val="clear" w:color="auto" w:fill="auto"/>
          </w:tcPr>
          <w:p w:rsidR="002649BD" w:rsidRPr="002F72C1" w:rsidRDefault="002F72C1">
            <w:pPr>
              <w:spacing w:after="0" w:line="240" w:lineRule="auto"/>
              <w:rPr>
                <w:rFonts w:ascii="Calibri" w:eastAsia="Times New Roman" w:hAnsi="Calibri" w:cs="Calibri"/>
                <w:color w:val="000000"/>
                <w:sz w:val="16"/>
                <w:szCs w:val="16"/>
                <w:lang w:eastAsia="sk-SK"/>
              </w:rPr>
            </w:pPr>
            <w:r w:rsidRPr="002F72C1">
              <w:rPr>
                <w:sz w:val="16"/>
                <w:szCs w:val="16"/>
              </w:rPr>
              <w:t>168883</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494"/>
        </w:trPr>
        <w:tc>
          <w:tcPr>
            <w:tcW w:w="5457" w:type="dxa"/>
            <w:gridSpan w:val="3"/>
            <w:tcBorders>
              <w:top w:val="single" w:sz="8" w:space="0" w:color="auto"/>
              <w:left w:val="single" w:sz="8" w:space="0" w:color="auto"/>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7" w:anchor="'poznamky_explanatory notes'!A1" w:history="1">
              <w:r w:rsidR="002F7829">
                <w:rPr>
                  <w:rFonts w:ascii="Calibri" w:eastAsia="Times New Roman" w:hAnsi="Calibri" w:cs="Calibri"/>
                  <w:sz w:val="16"/>
                  <w:szCs w:val="16"/>
                  <w:lang w:eastAsia="sk-SK"/>
                </w:rPr>
                <w:t xml:space="preserve">OCA9. Hyperlink na záznam v CREPČ alebo CREUČ / Hyperlink to the record in CRPA or CRAA </w:t>
              </w:r>
              <w:r w:rsidR="002F7829">
                <w:rPr>
                  <w:rFonts w:ascii="Calibri" w:eastAsia="Times New Roman" w:hAnsi="Calibri" w:cs="Calibri"/>
                  <w:sz w:val="16"/>
                  <w:szCs w:val="16"/>
                  <w:vertAlign w:val="superscript"/>
                  <w:lang w:eastAsia="sk-SK"/>
                </w:rPr>
                <w:t>6</w:t>
              </w:r>
            </w:hyperlink>
          </w:p>
        </w:tc>
        <w:tc>
          <w:tcPr>
            <w:tcW w:w="4862" w:type="dxa"/>
            <w:tcBorders>
              <w:top w:val="nil"/>
              <w:left w:val="nil"/>
              <w:bottom w:val="single" w:sz="8" w:space="0" w:color="auto"/>
              <w:right w:val="single" w:sz="8" w:space="0" w:color="auto"/>
            </w:tcBorders>
            <w:shd w:val="clear" w:color="auto" w:fill="auto"/>
          </w:tcPr>
          <w:p w:rsidR="002649BD" w:rsidRDefault="00573D1C" w:rsidP="002F72C1">
            <w:pPr>
              <w:ind w:left="72"/>
              <w:jc w:val="both"/>
              <w:rPr>
                <w:rFonts w:ascii="Calibri" w:eastAsia="Times New Roman" w:hAnsi="Calibri" w:cs="Calibri"/>
                <w:color w:val="000000"/>
                <w:sz w:val="16"/>
                <w:szCs w:val="16"/>
                <w:lang w:eastAsia="sk-SK"/>
              </w:rPr>
            </w:pPr>
            <w:hyperlink r:id="rId18" w:tgtFrame="_blank" w:history="1">
              <w:r w:rsidR="002F72C1" w:rsidRPr="002F72C1">
                <w:rPr>
                  <w:rStyle w:val="Hypertextovprepojenie"/>
                  <w:sz w:val="16"/>
                  <w:szCs w:val="16"/>
                </w:rPr>
                <w:t>https://app.crepc.sk/?fn=detailBiblioForm&amp;sid=F11302A7F0B47C6D204075769D</w:t>
              </w:r>
            </w:hyperlink>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065"/>
        </w:trPr>
        <w:tc>
          <w:tcPr>
            <w:tcW w:w="31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31E7D" w:rsidRDefault="002F782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19" w:anchor="'poznamky_explanatory notes'!A1" w:history="1">
              <w:r w:rsidR="002F782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F7829">
                <w:rPr>
                  <w:rFonts w:ascii="Calibri" w:eastAsia="Times New Roman" w:hAnsi="Calibri" w:cs="Calibri"/>
                  <w:sz w:val="16"/>
                  <w:szCs w:val="16"/>
                  <w:vertAlign w:val="superscript"/>
                  <w:lang w:eastAsia="sk-SK"/>
                </w:rPr>
                <w:t>7</w:t>
              </w:r>
            </w:hyperlink>
          </w:p>
        </w:tc>
        <w:tc>
          <w:tcPr>
            <w:tcW w:w="4862" w:type="dxa"/>
            <w:tcBorders>
              <w:top w:val="nil"/>
              <w:left w:val="nil"/>
              <w:bottom w:val="single" w:sz="8" w:space="0" w:color="auto"/>
              <w:right w:val="single" w:sz="8" w:space="0" w:color="auto"/>
            </w:tcBorders>
            <w:shd w:val="clear" w:color="auto" w:fill="auto"/>
          </w:tcPr>
          <w:p w:rsidR="00431E7D" w:rsidRDefault="00431E7D" w:rsidP="002F72C1">
            <w:pPr>
              <w:spacing w:after="0" w:line="240" w:lineRule="auto"/>
              <w:ind w:left="160" w:hangingChars="100" w:hanging="160"/>
              <w:rPr>
                <w:rFonts w:eastAsia="ArialUnicodeMS" w:cstheme="minorHAnsi"/>
                <w:color w:val="404040"/>
                <w:sz w:val="16"/>
                <w:szCs w:val="16"/>
                <w:lang w:eastAsia="sk-SK"/>
              </w:rPr>
            </w:pPr>
          </w:p>
          <w:p w:rsidR="002649BD" w:rsidRPr="002649BD" w:rsidRDefault="002649BD" w:rsidP="002649BD">
            <w:pPr>
              <w:spacing w:after="0" w:line="240" w:lineRule="auto"/>
              <w:ind w:left="160" w:hangingChars="100" w:hanging="160"/>
              <w:rPr>
                <w:rFonts w:eastAsia="Times New Roman" w:cstheme="minorHAns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51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r w:rsidR="00576831">
              <w:rPr>
                <w:rFonts w:ascii="Calibri" w:eastAsia="Times New Roman" w:hAnsi="Calibri" w:cs="Calibri"/>
                <w:color w:val="000000"/>
                <w:sz w:val="16"/>
                <w:szCs w:val="16"/>
                <w:lang w:eastAsia="sk-SK"/>
              </w:rPr>
              <w:t xml:space="preserve"> </w:t>
            </w:r>
          </w:p>
        </w:tc>
        <w:tc>
          <w:tcPr>
            <w:tcW w:w="4862" w:type="dxa"/>
            <w:tcBorders>
              <w:top w:val="nil"/>
              <w:left w:val="nil"/>
              <w:bottom w:val="single" w:sz="8" w:space="0" w:color="auto"/>
              <w:right w:val="single" w:sz="8" w:space="0" w:color="auto"/>
            </w:tcBorders>
            <w:shd w:val="clear" w:color="auto" w:fill="auto"/>
          </w:tcPr>
          <w:p w:rsidR="00431E7D" w:rsidRPr="002F72C1" w:rsidRDefault="002F72C1" w:rsidP="00576831">
            <w:pPr>
              <w:spacing w:after="0" w:line="240" w:lineRule="auto"/>
              <w:rPr>
                <w:rFonts w:ascii="Calibri" w:eastAsia="Times New Roman" w:hAnsi="Calibri" w:cs="Calibri"/>
                <w:color w:val="000000"/>
                <w:sz w:val="16"/>
                <w:szCs w:val="16"/>
                <w:lang w:eastAsia="sk-SK"/>
              </w:rPr>
            </w:pPr>
            <w:r w:rsidRPr="002F72C1">
              <w:rPr>
                <w:rStyle w:val="Siln"/>
                <w:b w:val="0"/>
                <w:sz w:val="16"/>
                <w:szCs w:val="16"/>
              </w:rPr>
              <w:t>Nefarmakologická léčba v geriatrii</w:t>
            </w:r>
            <w:r w:rsidRPr="002F72C1">
              <w:rPr>
                <w:sz w:val="16"/>
                <w:szCs w:val="16"/>
              </w:rPr>
              <w:t xml:space="preserve"> [textový dokument (print)] / Bartošovič, Ivan [Autor, 8.337%] ; Hudáková, Zuzana [Autor, 8.333%] ; Ižová, Marcela [Autor, 8.333%] ; Kamanová, Irena [Autor, 8.333%] ; Krajčík, Štefan [Autor, 8.333%] ; Kuberová, Helena [Autor, 8.333%] ; Magerčiaková, Mariana [Autor, 8.333%] ; Moraučíková, Eva [Autor, 8.333%] ; Novysedláková, Mária [Autor, 8.333%] ; Šupínová, Mária [Autor, 8.333%] ; Tokovská, Miroslava [Autor, 8.333%] ; Zrubáková, Katarína [Autor, 8.333%] ; Bernadič, Marián [Recenzent] ; Kudlová, Pavla [Recenzent] ; Németh, František [Recenzent]. – 1. vyd. – Praha (Česko) : Grada Publishing, 2019. – 173 s. [tlačená forma]. – ISBN 978-80-271-2207-3</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20" w:anchor="Expl.OCA12!A1" w:history="1">
              <w:r w:rsidR="002F782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F7829">
                <w:rPr>
                  <w:rFonts w:ascii="Calibri" w:eastAsia="Times New Roman" w:hAnsi="Calibri" w:cs="Calibri"/>
                  <w:sz w:val="16"/>
                  <w:szCs w:val="16"/>
                  <w:lang w:eastAsia="sk-SK"/>
                </w:rPr>
                <w:br/>
              </w:r>
              <w:r w:rsidR="002F782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4862" w:type="dxa"/>
            <w:tcBorders>
              <w:top w:val="nil"/>
              <w:left w:val="nil"/>
              <w:bottom w:val="single" w:sz="8" w:space="0" w:color="auto"/>
              <w:right w:val="single" w:sz="8" w:space="0" w:color="auto"/>
            </w:tcBorders>
            <w:shd w:val="clear" w:color="auto" w:fill="auto"/>
          </w:tcPr>
          <w:p w:rsidR="00431E7D" w:rsidRDefault="002F72C1">
            <w:pPr>
              <w:pStyle w:val="Textpoznmkypodiarou"/>
              <w:rPr>
                <w:sz w:val="16"/>
                <w:szCs w:val="16"/>
              </w:rPr>
            </w:pPr>
            <w:r>
              <w:rPr>
                <w:sz w:val="16"/>
                <w:szCs w:val="16"/>
              </w:rPr>
              <w:t>Editovaná kniha</w:t>
            </w:r>
            <w:r w:rsidR="007A2294">
              <w:rPr>
                <w:sz w:val="16"/>
                <w:szCs w:val="16"/>
              </w:rPr>
              <w:t>/</w:t>
            </w:r>
            <w:r>
              <w:rPr>
                <w:sz w:val="16"/>
                <w:szCs w:val="16"/>
              </w:rPr>
              <w:t xml:space="preserve"> edited book </w:t>
            </w:r>
          </w:p>
          <w:p w:rsidR="00431E7D" w:rsidRDefault="00431E7D">
            <w:pPr>
              <w:spacing w:after="0" w:line="240" w:lineRule="auto"/>
              <w:rPr>
                <w:rFonts w:ascii="Calibri" w:eastAsia="Times New Roman" w:hAnsi="Calibri" w:cs="Calibri"/>
                <w:i/>
                <w:iCs/>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4862" w:type="dxa"/>
            <w:tcBorders>
              <w:top w:val="nil"/>
              <w:left w:val="nil"/>
              <w:bottom w:val="single" w:sz="8" w:space="0" w:color="auto"/>
              <w:right w:val="single" w:sz="8" w:space="0" w:color="auto"/>
            </w:tcBorders>
            <w:shd w:val="clear" w:color="auto" w:fill="auto"/>
          </w:tcPr>
          <w:p w:rsidR="007A2294" w:rsidRDefault="00573D1C" w:rsidP="002F72C1">
            <w:pPr>
              <w:spacing w:after="0" w:line="240" w:lineRule="auto"/>
              <w:rPr>
                <w:sz w:val="16"/>
                <w:szCs w:val="16"/>
              </w:rPr>
            </w:pPr>
            <w:hyperlink r:id="rId21" w:history="1">
              <w:r w:rsidR="00292AA5" w:rsidRPr="00EE7918">
                <w:rPr>
                  <w:rStyle w:val="Hypertextovprepojenie"/>
                  <w:sz w:val="16"/>
                  <w:szCs w:val="16"/>
                </w:rPr>
                <w:t>https://chamo.kis3g.sk/search/query?term_1=Nefarmakologick%C3%A1+l%C3%A9%C4%8Dba+v+geriatrii&amp;theme=snk</w:t>
              </w:r>
            </w:hyperlink>
          </w:p>
          <w:p w:rsidR="00292AA5" w:rsidRPr="002F72C1" w:rsidRDefault="00292AA5" w:rsidP="002F72C1">
            <w:pPr>
              <w:spacing w:after="0" w:line="240" w:lineRule="auto"/>
              <w:rPr>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765"/>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single" w:sz="8" w:space="0" w:color="auto"/>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4862" w:type="dxa"/>
            <w:tcBorders>
              <w:top w:val="nil"/>
              <w:left w:val="nil"/>
              <w:bottom w:val="single" w:sz="8" w:space="0" w:color="auto"/>
              <w:right w:val="single" w:sz="8" w:space="0" w:color="auto"/>
            </w:tcBorders>
            <w:shd w:val="clear" w:color="auto" w:fill="auto"/>
          </w:tcPr>
          <w:p w:rsidR="00431E7D" w:rsidRDefault="002F7829">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E743D9">
              <w:rPr>
                <w:rFonts w:ascii="Calibri" w:hAnsi="Calibri" w:cs="Calibri"/>
                <w:color w:val="000000"/>
                <w:sz w:val="16"/>
                <w:szCs w:val="16"/>
                <w:lang w:val="en-US"/>
              </w:rPr>
              <w:t>:</w:t>
            </w:r>
            <w:r>
              <w:rPr>
                <w:rFonts w:ascii="Calibri" w:hAnsi="Calibri" w:cs="Calibri"/>
                <w:color w:val="000000"/>
                <w:sz w:val="16"/>
                <w:szCs w:val="16"/>
                <w:lang w:val="en-US"/>
              </w:rPr>
              <w:t xml:space="preserve"> </w:t>
            </w:r>
            <w:r w:rsidR="00292AA5">
              <w:rPr>
                <w:rFonts w:ascii="Calibri" w:hAnsi="Calibri" w:cs="Calibri"/>
                <w:color w:val="000000"/>
                <w:sz w:val="16"/>
                <w:szCs w:val="16"/>
                <w:lang w:val="en-US"/>
              </w:rPr>
              <w:t>druhý editor 8,3 %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292AA5">
              <w:rPr>
                <w:rFonts w:asciiTheme="minorHAnsi" w:hAnsiTheme="minorHAnsi"/>
                <w:color w:val="202124"/>
                <w:sz w:val="16"/>
                <w:szCs w:val="16"/>
                <w:shd w:val="clear" w:color="auto" w:fill="F8F9FA"/>
              </w:rPr>
              <w:t xml:space="preserve">– the second editor 8,3 </w:t>
            </w:r>
            <w:r>
              <w:rPr>
                <w:rFonts w:asciiTheme="minorHAnsi" w:hAnsiTheme="minorHAnsi"/>
                <w:color w:val="202124"/>
                <w:sz w:val="16"/>
                <w:szCs w:val="16"/>
                <w:shd w:val="clear" w:color="auto" w:fill="F8F9FA"/>
              </w:rPr>
              <w:t>%</w:t>
            </w:r>
          </w:p>
          <w:p w:rsidR="00431E7D" w:rsidRDefault="00431E7D">
            <w:pPr>
              <w:spacing w:after="0" w:line="240" w:lineRule="auto"/>
              <w:rPr>
                <w:rFonts w:ascii="Calibri" w:eastAsia="Times New Roman" w:hAnsi="Calibri" w:cs="Calibri"/>
                <w:color w:val="000000"/>
                <w:sz w:val="16"/>
                <w:szCs w:val="16"/>
                <w:lang w:val="en-US" w:eastAsia="sk-SK"/>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2310"/>
        </w:trPr>
        <w:tc>
          <w:tcPr>
            <w:tcW w:w="316" w:type="dxa"/>
            <w:vMerge/>
            <w:tcBorders>
              <w:top w:val="nil"/>
              <w:left w:val="single" w:sz="8" w:space="0" w:color="auto"/>
              <w:bottom w:val="single" w:sz="8" w:space="0" w:color="auto"/>
              <w:right w:val="single" w:sz="8" w:space="0" w:color="auto"/>
            </w:tcBorders>
            <w:vAlign w:val="center"/>
          </w:tcPr>
          <w:p w:rsidR="00431E7D" w:rsidRDefault="00431E7D">
            <w:pPr>
              <w:spacing w:after="0" w:line="240" w:lineRule="auto"/>
              <w:rPr>
                <w:rFonts w:ascii="Calibri" w:eastAsia="Times New Roman" w:hAnsi="Calibri" w:cs="Calibri"/>
                <w:color w:val="000000"/>
                <w:sz w:val="16"/>
                <w:szCs w:val="16"/>
                <w:lang w:eastAsia="sk-SK"/>
              </w:rPr>
            </w:pPr>
          </w:p>
        </w:tc>
        <w:tc>
          <w:tcPr>
            <w:tcW w:w="5141" w:type="dxa"/>
            <w:gridSpan w:val="2"/>
            <w:tcBorders>
              <w:top w:val="nil"/>
              <w:left w:val="nil"/>
              <w:bottom w:val="single" w:sz="8" w:space="0" w:color="auto"/>
              <w:right w:val="nil"/>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22" w:anchor="'poznamky_explanatory notes'!A1" w:history="1">
              <w:r w:rsidR="002F782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F7829">
                <w:rPr>
                  <w:rFonts w:ascii="Calibri" w:eastAsia="Times New Roman" w:hAnsi="Calibri" w:cs="Calibri"/>
                  <w:sz w:val="16"/>
                  <w:szCs w:val="16"/>
                  <w:vertAlign w:val="superscript"/>
                  <w:lang w:eastAsia="sk-SK"/>
                </w:rPr>
                <w:t>8</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v slovenskom jazyku / Range up to 200 words in Slovak</w:t>
              </w:r>
              <w:r w:rsidR="002F782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4862" w:type="dxa"/>
            <w:tcBorders>
              <w:top w:val="nil"/>
              <w:left w:val="single" w:sz="8" w:space="0" w:color="auto"/>
              <w:bottom w:val="single" w:sz="8" w:space="0" w:color="auto"/>
              <w:right w:val="single" w:sz="8" w:space="0" w:color="auto"/>
            </w:tcBorders>
            <w:shd w:val="clear" w:color="auto" w:fill="auto"/>
          </w:tcPr>
          <w:p w:rsidR="00431E7D" w:rsidRDefault="002F7829" w:rsidP="0063274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Podiel autora je v spracovaní </w:t>
            </w:r>
            <w:r w:rsidR="00E743D9">
              <w:rPr>
                <w:rFonts w:ascii="Calibri" w:eastAsia="Times New Roman" w:hAnsi="Calibri" w:cs="Calibri"/>
                <w:color w:val="000000"/>
                <w:sz w:val="16"/>
                <w:szCs w:val="16"/>
                <w:lang w:val="en-US" w:eastAsia="sk-SK"/>
              </w:rPr>
              <w:t>problematiky nefarmakologickej liečby v geriatrii, jej využitím a realizáciou v ošetrovateľskom procese. Charakterizuje liečebný proce</w:t>
            </w:r>
            <w:r w:rsidR="001974F6">
              <w:rPr>
                <w:rFonts w:ascii="Calibri" w:eastAsia="Times New Roman" w:hAnsi="Calibri" w:cs="Calibri"/>
                <w:color w:val="000000"/>
                <w:sz w:val="16"/>
                <w:szCs w:val="16"/>
                <w:lang w:val="en-US" w:eastAsia="sk-SK"/>
              </w:rPr>
              <w:t>s</w:t>
            </w:r>
            <w:r w:rsidR="00E743D9">
              <w:rPr>
                <w:rFonts w:ascii="Calibri" w:eastAsia="Times New Roman" w:hAnsi="Calibri" w:cs="Calibri"/>
                <w:color w:val="000000"/>
                <w:sz w:val="16"/>
                <w:szCs w:val="16"/>
                <w:lang w:val="en-US" w:eastAsia="sk-SK"/>
              </w:rPr>
              <w:t xml:space="preserve"> a nefarmakologickú liečbu. Prezentuje možnosti využitia jednotlivých nefarmakologických metód a ich reálne uplatnenie v klinickej praxi. Prezentuje možnosti aplikácie metód v práce sestry. Spracováva poznatky z viacerých odboro</w:t>
            </w:r>
            <w:r w:rsidR="003555B5">
              <w:rPr>
                <w:rFonts w:ascii="Calibri" w:eastAsia="Times New Roman" w:hAnsi="Calibri" w:cs="Calibri"/>
                <w:color w:val="000000"/>
                <w:sz w:val="16"/>
                <w:szCs w:val="16"/>
                <w:lang w:val="en-US" w:eastAsia="sk-SK"/>
              </w:rPr>
              <w:t>v</w:t>
            </w:r>
            <w:r w:rsidR="00E743D9">
              <w:rPr>
                <w:rFonts w:ascii="Calibri" w:eastAsia="Times New Roman" w:hAnsi="Calibri" w:cs="Calibri"/>
                <w:color w:val="000000"/>
                <w:sz w:val="16"/>
                <w:szCs w:val="16"/>
                <w:lang w:val="en-US" w:eastAsia="sk-SK"/>
              </w:rPr>
              <w:t>, včítane ošetrovateľstva</w:t>
            </w:r>
            <w:r w:rsidR="00D21FE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sidR="00D21FEF">
              <w:rPr>
                <w:rFonts w:ascii="Calibri" w:hAnsi="Calibri" w:cs="Calibri"/>
                <w:color w:val="202124"/>
                <w:sz w:val="16"/>
                <w:szCs w:val="16"/>
                <w:shd w:val="clear" w:color="auto" w:fill="F8F9FA"/>
                <w:lang w:val="en-US"/>
              </w:rPr>
              <w:t>The author's contribution</w:t>
            </w:r>
            <w:r w:rsidR="00E743D9">
              <w:rPr>
                <w:rFonts w:ascii="Calibri" w:hAnsi="Calibri" w:cs="Calibri"/>
                <w:color w:val="202124"/>
                <w:sz w:val="16"/>
                <w:szCs w:val="16"/>
                <w:shd w:val="clear" w:color="auto" w:fill="F8F9FA"/>
                <w:lang w:val="en-US"/>
              </w:rPr>
              <w:t xml:space="preserve"> </w:t>
            </w:r>
            <w:r w:rsidR="003555B5">
              <w:rPr>
                <w:rFonts w:ascii="Calibri" w:hAnsi="Calibri" w:cs="Calibri"/>
                <w:color w:val="202124"/>
                <w:sz w:val="16"/>
                <w:szCs w:val="16"/>
                <w:shd w:val="clear" w:color="auto" w:fill="F8F9FA"/>
                <w:lang w:val="en-US"/>
              </w:rPr>
              <w:t xml:space="preserve">is </w:t>
            </w:r>
            <w:r w:rsidR="00E743D9">
              <w:rPr>
                <w:rFonts w:ascii="Calibri" w:hAnsi="Calibri" w:cs="Calibri"/>
                <w:color w:val="202124"/>
                <w:sz w:val="16"/>
                <w:szCs w:val="16"/>
                <w:shd w:val="clear" w:color="auto" w:fill="F8F9FA"/>
                <w:lang w:val="en-US"/>
              </w:rPr>
              <w:t xml:space="preserve">in </w:t>
            </w:r>
            <w:r w:rsidR="004044A3">
              <w:rPr>
                <w:rFonts w:ascii="Calibri" w:hAnsi="Calibri" w:cs="Calibri"/>
                <w:color w:val="202124"/>
                <w:sz w:val="16"/>
                <w:szCs w:val="16"/>
                <w:shd w:val="clear" w:color="auto" w:fill="F8F9FA"/>
                <w:lang w:val="en-US"/>
              </w:rPr>
              <w:t>adaptation of problems of non</w:t>
            </w:r>
            <w:r w:rsidR="00632746">
              <w:rPr>
                <w:rFonts w:ascii="Calibri" w:hAnsi="Calibri" w:cs="Calibri"/>
                <w:color w:val="202124"/>
                <w:sz w:val="16"/>
                <w:szCs w:val="16"/>
                <w:shd w:val="clear" w:color="auto" w:fill="F8F9FA"/>
                <w:lang w:val="en-US"/>
              </w:rPr>
              <w:t>-</w:t>
            </w:r>
            <w:r w:rsidR="004044A3">
              <w:rPr>
                <w:rFonts w:ascii="Calibri" w:hAnsi="Calibri" w:cs="Calibri"/>
                <w:color w:val="202124"/>
                <w:sz w:val="16"/>
                <w:szCs w:val="16"/>
                <w:shd w:val="clear" w:color="auto" w:fill="F8F9FA"/>
                <w:lang w:val="en-US"/>
              </w:rPr>
              <w:t xml:space="preserve">pharmacological therapy in geriatrics, its application and realization in nursing process. It characterized </w:t>
            </w:r>
            <w:r w:rsidR="00632746">
              <w:rPr>
                <w:rFonts w:ascii="Calibri" w:hAnsi="Calibri" w:cs="Calibri"/>
                <w:color w:val="202124"/>
                <w:sz w:val="16"/>
                <w:szCs w:val="16"/>
                <w:shd w:val="clear" w:color="auto" w:fill="F8F9FA"/>
                <w:lang w:val="en-US"/>
              </w:rPr>
              <w:t>nursing</w:t>
            </w:r>
            <w:r w:rsidR="004044A3">
              <w:rPr>
                <w:rFonts w:ascii="Calibri" w:hAnsi="Calibri" w:cs="Calibri"/>
                <w:color w:val="202124"/>
                <w:sz w:val="16"/>
                <w:szCs w:val="16"/>
                <w:shd w:val="clear" w:color="auto" w:fill="F8F9FA"/>
                <w:lang w:val="en-US"/>
              </w:rPr>
              <w:t xml:space="preserve"> process an</w:t>
            </w:r>
            <w:r w:rsidR="003555B5">
              <w:rPr>
                <w:rFonts w:ascii="Calibri" w:hAnsi="Calibri" w:cs="Calibri"/>
                <w:color w:val="202124"/>
                <w:sz w:val="16"/>
                <w:szCs w:val="16"/>
                <w:shd w:val="clear" w:color="auto" w:fill="F8F9FA"/>
                <w:lang w:val="en-US"/>
              </w:rPr>
              <w:t>d</w:t>
            </w:r>
            <w:r w:rsidR="004044A3">
              <w:rPr>
                <w:rFonts w:ascii="Calibri" w:hAnsi="Calibri" w:cs="Calibri"/>
                <w:color w:val="202124"/>
                <w:sz w:val="16"/>
                <w:szCs w:val="16"/>
                <w:shd w:val="clear" w:color="auto" w:fill="F8F9FA"/>
                <w:lang w:val="en-US"/>
              </w:rPr>
              <w:t xml:space="preserve">  non</w:t>
            </w:r>
            <w:r w:rsidR="00632746">
              <w:rPr>
                <w:rFonts w:ascii="Calibri" w:hAnsi="Calibri" w:cs="Calibri"/>
                <w:color w:val="202124"/>
                <w:sz w:val="16"/>
                <w:szCs w:val="16"/>
                <w:shd w:val="clear" w:color="auto" w:fill="F8F9FA"/>
                <w:lang w:val="en-US"/>
              </w:rPr>
              <w:t>-</w:t>
            </w:r>
            <w:r w:rsidR="004044A3">
              <w:rPr>
                <w:rFonts w:ascii="Calibri" w:hAnsi="Calibri" w:cs="Calibri"/>
                <w:color w:val="202124"/>
                <w:sz w:val="16"/>
                <w:szCs w:val="16"/>
                <w:shd w:val="clear" w:color="auto" w:fill="F8F9FA"/>
                <w:lang w:val="en-US"/>
              </w:rPr>
              <w:t xml:space="preserve">pharmalogical therapy. </w:t>
            </w:r>
            <w:r w:rsidR="003555B5">
              <w:rPr>
                <w:rFonts w:ascii="Calibri" w:hAnsi="Calibri" w:cs="Calibri"/>
                <w:color w:val="202124"/>
                <w:sz w:val="16"/>
                <w:szCs w:val="16"/>
                <w:shd w:val="clear" w:color="auto" w:fill="F8F9FA"/>
                <w:lang w:val="en-US"/>
              </w:rPr>
              <w:t xml:space="preserve">It presents possibilities of applications of methods in </w:t>
            </w:r>
            <w:r w:rsidR="00632746">
              <w:rPr>
                <w:rFonts w:ascii="Calibri" w:hAnsi="Calibri" w:cs="Calibri"/>
                <w:color w:val="202124"/>
                <w:sz w:val="16"/>
                <w:szCs w:val="16"/>
                <w:shd w:val="clear" w:color="auto" w:fill="F8F9FA"/>
                <w:lang w:val="en-US"/>
              </w:rPr>
              <w:t xml:space="preserve">the work of a </w:t>
            </w:r>
            <w:r w:rsidR="003555B5">
              <w:rPr>
                <w:rFonts w:ascii="Calibri" w:hAnsi="Calibri" w:cs="Calibri"/>
                <w:color w:val="202124"/>
                <w:sz w:val="16"/>
                <w:szCs w:val="16"/>
                <w:shd w:val="clear" w:color="auto" w:fill="F8F9FA"/>
                <w:lang w:val="en-US"/>
              </w:rPr>
              <w:t>nurse</w:t>
            </w:r>
            <w:r w:rsidR="00632746">
              <w:rPr>
                <w:rFonts w:ascii="Calibri" w:hAnsi="Calibri" w:cs="Calibri"/>
                <w:color w:val="202124"/>
                <w:sz w:val="16"/>
                <w:szCs w:val="16"/>
                <w:shd w:val="clear" w:color="auto" w:fill="F8F9FA"/>
                <w:lang w:val="en-US"/>
              </w:rPr>
              <w:t>.</w:t>
            </w:r>
            <w:r w:rsidR="003555B5">
              <w:rPr>
                <w:rFonts w:ascii="Calibri" w:hAnsi="Calibri" w:cs="Calibri"/>
                <w:color w:val="202124"/>
                <w:sz w:val="16"/>
                <w:szCs w:val="16"/>
                <w:shd w:val="clear" w:color="auto" w:fill="F8F9FA"/>
                <w:lang w:val="en-US"/>
              </w:rPr>
              <w:t xml:space="preserve"> It processes learning from more specialiti</w:t>
            </w:r>
            <w:r w:rsidR="00632746">
              <w:rPr>
                <w:rFonts w:ascii="Calibri" w:hAnsi="Calibri" w:cs="Calibri"/>
                <w:color w:val="202124"/>
                <w:sz w:val="16"/>
                <w:szCs w:val="16"/>
                <w:shd w:val="clear" w:color="auto" w:fill="F8F9FA"/>
                <w:lang w:val="en-US"/>
              </w:rPr>
              <w:t>e</w:t>
            </w:r>
            <w:r w:rsidR="003555B5">
              <w:rPr>
                <w:rFonts w:ascii="Calibri" w:hAnsi="Calibri" w:cs="Calibri"/>
                <w:color w:val="202124"/>
                <w:sz w:val="16"/>
                <w:szCs w:val="16"/>
                <w:shd w:val="clear" w:color="auto" w:fill="F8F9FA"/>
                <w:lang w:val="en-US"/>
              </w:rPr>
              <w:t xml:space="preserve">s together with nursing care.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915"/>
        </w:trPr>
        <w:tc>
          <w:tcPr>
            <w:tcW w:w="5457" w:type="dxa"/>
            <w:gridSpan w:val="3"/>
            <w:tcBorders>
              <w:top w:val="single" w:sz="8" w:space="0" w:color="auto"/>
              <w:left w:val="single" w:sz="8" w:space="0" w:color="auto"/>
              <w:bottom w:val="single" w:sz="8" w:space="0" w:color="auto"/>
              <w:right w:val="nil"/>
            </w:tcBorders>
            <w:shd w:val="clear" w:color="000000" w:fill="D9E1F2"/>
            <w:vAlign w:val="center"/>
          </w:tcPr>
          <w:p w:rsidR="00431E7D" w:rsidRDefault="00573D1C">
            <w:pPr>
              <w:spacing w:after="0" w:line="240" w:lineRule="auto"/>
              <w:rPr>
                <w:rFonts w:ascii="Calibri" w:eastAsia="Times New Roman" w:hAnsi="Calibri" w:cs="Calibri"/>
                <w:sz w:val="16"/>
                <w:szCs w:val="16"/>
                <w:lang w:eastAsia="sk-SK"/>
              </w:rPr>
            </w:pPr>
            <w:hyperlink r:id="rId23" w:anchor="'poznamky_explanatory notes'!A1" w:history="1">
              <w:r w:rsidR="002F7829">
                <w:rPr>
                  <w:rFonts w:ascii="Calibri" w:eastAsia="Times New Roman" w:hAnsi="Calibri" w:cs="Calibri"/>
                  <w:sz w:val="16"/>
                  <w:szCs w:val="16"/>
                  <w:lang w:eastAsia="sk-SK"/>
                </w:rPr>
                <w:t xml:space="preserve">OCA16. Anotácia výstupu v anglickom jazyku / Annotation of the output in English </w:t>
              </w:r>
              <w:r w:rsidR="002F7829">
                <w:rPr>
                  <w:rFonts w:ascii="Calibri" w:eastAsia="Times New Roman" w:hAnsi="Calibri" w:cs="Calibri"/>
                  <w:sz w:val="16"/>
                  <w:szCs w:val="16"/>
                  <w:vertAlign w:val="superscript"/>
                  <w:lang w:eastAsia="sk-SK"/>
                </w:rPr>
                <w:t xml:space="preserve"> 9</w:t>
              </w:r>
              <w:r w:rsidR="002F7829">
                <w:rPr>
                  <w:rFonts w:ascii="Calibri" w:eastAsia="Times New Roman" w:hAnsi="Calibri" w:cs="Calibri"/>
                  <w:sz w:val="16"/>
                  <w:szCs w:val="16"/>
                  <w:lang w:eastAsia="sk-SK"/>
                </w:rPr>
                <w:br w:type="page"/>
              </w:r>
              <w:r w:rsidR="002F7829">
                <w:rPr>
                  <w:rFonts w:ascii="Calibri" w:eastAsia="Times New Roman" w:hAnsi="Calibri" w:cs="Calibri"/>
                  <w:i/>
                  <w:iCs/>
                  <w:color w:val="808080"/>
                  <w:sz w:val="16"/>
                  <w:szCs w:val="16"/>
                  <w:lang w:eastAsia="sk-SK"/>
                </w:rPr>
                <w:t>Rozsah do 200 slov / Range up to 200 words</w:t>
              </w:r>
            </w:hyperlink>
          </w:p>
        </w:tc>
        <w:tc>
          <w:tcPr>
            <w:tcW w:w="4862" w:type="dxa"/>
            <w:tcBorders>
              <w:top w:val="nil"/>
              <w:left w:val="single" w:sz="8" w:space="0" w:color="auto"/>
              <w:bottom w:val="single" w:sz="8" w:space="0" w:color="auto"/>
              <w:right w:val="single" w:sz="8" w:space="0" w:color="auto"/>
            </w:tcBorders>
            <w:shd w:val="clear" w:color="auto" w:fill="auto"/>
          </w:tcPr>
          <w:p w:rsidR="00431E7D" w:rsidRDefault="002F7829" w:rsidP="00632746">
            <w:pPr>
              <w:spacing w:after="0" w:line="240" w:lineRule="auto"/>
              <w:rPr>
                <w:rFonts w:ascii="Calibri" w:eastAsia="SimSun" w:hAnsi="Calibri" w:cs="Calibri"/>
                <w:sz w:val="16"/>
                <w:szCs w:val="16"/>
                <w:lang w:eastAsia="sk-SK"/>
              </w:rPr>
            </w:pPr>
            <w:r>
              <w:rPr>
                <w:rFonts w:ascii="Calibri" w:hAnsi="Calibri" w:cs="Calibri"/>
                <w:color w:val="202124"/>
                <w:sz w:val="16"/>
                <w:szCs w:val="16"/>
                <w:shd w:val="clear" w:color="auto" w:fill="F8F9FA"/>
                <w:lang w:val="en-US"/>
              </w:rPr>
              <w:t>The output de</w:t>
            </w:r>
            <w:r w:rsidR="003555B5">
              <w:rPr>
                <w:rFonts w:ascii="Calibri" w:hAnsi="Calibri" w:cs="Calibri"/>
                <w:color w:val="202124"/>
                <w:sz w:val="16"/>
                <w:szCs w:val="16"/>
                <w:shd w:val="clear" w:color="auto" w:fill="F8F9FA"/>
                <w:lang w:val="en-US"/>
              </w:rPr>
              <w:t>alth with problems of non</w:t>
            </w:r>
            <w:r w:rsidR="00632746">
              <w:rPr>
                <w:rFonts w:ascii="Calibri" w:hAnsi="Calibri" w:cs="Calibri"/>
                <w:color w:val="202124"/>
                <w:sz w:val="16"/>
                <w:szCs w:val="16"/>
                <w:shd w:val="clear" w:color="auto" w:fill="F8F9FA"/>
                <w:lang w:val="en-US"/>
              </w:rPr>
              <w:t>-</w:t>
            </w:r>
            <w:r w:rsidR="003555B5">
              <w:rPr>
                <w:rFonts w:ascii="Calibri" w:hAnsi="Calibri" w:cs="Calibri"/>
                <w:color w:val="202124"/>
                <w:sz w:val="16"/>
                <w:szCs w:val="16"/>
                <w:shd w:val="clear" w:color="auto" w:fill="F8F9FA"/>
                <w:lang w:val="en-US"/>
              </w:rPr>
              <w:t xml:space="preserve">pharmalogical treatment in the elderly. The book emphasizes the role of nurse in education, communication in gerontological and geriatric nursing. The publication complexly processes non pharmalogical treatment and its use in the care of seniors. </w:t>
            </w:r>
            <w:r w:rsidR="00632746">
              <w:rPr>
                <w:rFonts w:ascii="Calibri" w:hAnsi="Calibri" w:cs="Calibri"/>
                <w:color w:val="202124"/>
                <w:sz w:val="16"/>
                <w:szCs w:val="16"/>
                <w:shd w:val="clear" w:color="auto" w:fill="F8F9FA"/>
                <w:lang w:val="en-US"/>
              </w:rPr>
              <w:t>It describes non-pharmacological methods as nutrition, hydration, education, physical therapy, phytotherapy, nursing rehabilitation, therapeutic  communication, basal stimulation, Montessori therapy, Snoezelen therapy, cognitive stimulation, validation, reminiscence, ergotherapy, music therapy, artetherapy, canistherapy. The publication deal with the use of non-pharmacological methods in the work of a nurse.</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81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4862" w:type="dxa"/>
            <w:tcBorders>
              <w:top w:val="nil"/>
              <w:left w:val="single" w:sz="8" w:space="0" w:color="auto"/>
              <w:bottom w:val="single" w:sz="8" w:space="0" w:color="auto"/>
              <w:right w:val="single" w:sz="8" w:space="0" w:color="auto"/>
            </w:tcBorders>
            <w:shd w:val="clear" w:color="auto" w:fill="auto"/>
          </w:tcPr>
          <w:p w:rsidR="00431E7D" w:rsidRPr="00632746" w:rsidRDefault="00431E7D" w:rsidP="00632746">
            <w:pPr>
              <w:keepLines/>
              <w:widowControl w:val="0"/>
              <w:tabs>
                <w:tab w:val="left" w:pos="355"/>
              </w:tabs>
              <w:autoSpaceDE w:val="0"/>
              <w:autoSpaceDN w:val="0"/>
              <w:adjustRightInd w:val="0"/>
              <w:spacing w:after="20" w:line="240" w:lineRule="auto"/>
              <w:ind w:left="1080"/>
              <w:rPr>
                <w:rFonts w:ascii="Trebuchet MS" w:eastAsia="SimSun" w:hAnsi="Trebuchet MS" w:cs="Trebuchet MS"/>
                <w:color w:val="212529"/>
                <w:sz w:val="14"/>
                <w:szCs w:val="14"/>
                <w:shd w:val="clear" w:color="auto" w:fill="FFFFFF"/>
              </w:rPr>
            </w:pP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17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1974F6" w:rsidP="008B4F30">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 xml:space="preserve">Publikácia sa zaoberá spracovaním nefarmakologicej liečby a jej využitím v starostlivosti o seniorov. </w:t>
            </w:r>
            <w:r w:rsidR="007E5348">
              <w:rPr>
                <w:rFonts w:ascii="Calibri" w:hAnsi="Calibri" w:cs="Calibri"/>
                <w:color w:val="000000"/>
                <w:sz w:val="16"/>
                <w:szCs w:val="16"/>
                <w:lang w:val="en-US"/>
              </w:rPr>
              <w:t>V</w:t>
            </w:r>
            <w:r w:rsidR="002F7829">
              <w:rPr>
                <w:rFonts w:ascii="Calibri" w:hAnsi="Calibri" w:cs="Calibri"/>
                <w:color w:val="000000"/>
                <w:sz w:val="16"/>
                <w:szCs w:val="16"/>
                <w:lang w:val="en-US"/>
              </w:rPr>
              <w:t xml:space="preserve">ýstup sa zameriava na </w:t>
            </w:r>
            <w:r>
              <w:rPr>
                <w:rFonts w:ascii="Calibri" w:hAnsi="Calibri" w:cs="Calibri"/>
                <w:color w:val="000000"/>
                <w:sz w:val="16"/>
                <w:szCs w:val="16"/>
                <w:lang w:val="en-US"/>
              </w:rPr>
              <w:t>využitie nefarmakologických metód v  práci sestry – ako sú liečebná výživa, hydratácia – rehydratácia, edukácia, fyzikálna liečba, fytoterapia, ošetrovaeteľská rehabilitácia, terapeutická komunikácie, bazálna stimulácia, Monterssori terapia, Snoezelen terapia, kognitívna stimulácia, validácia, reminiscencia, ergoterapia, muzikoterapia, arteterapia a cenisterapia</w:t>
            </w:r>
            <w:r w:rsidR="00D21FEF">
              <w:rPr>
                <w:rFonts w:ascii="Calibri" w:hAnsi="Calibri" w:cs="Calibri"/>
                <w:color w:val="000000"/>
                <w:sz w:val="16"/>
                <w:szCs w:val="16"/>
                <w:lang w:val="en-US"/>
              </w:rPr>
              <w:t xml:space="preserve"> </w:t>
            </w:r>
            <w:r w:rsidR="002F7829">
              <w:rPr>
                <w:rFonts w:ascii="Calibri" w:hAnsi="Calibri" w:cs="Calibri"/>
                <w:color w:val="000000"/>
                <w:sz w:val="16"/>
                <w:szCs w:val="16"/>
                <w:lang w:val="en-US"/>
              </w:rPr>
              <w:t>/</w:t>
            </w:r>
            <w:r w:rsidR="008B4F30">
              <w:rPr>
                <w:rFonts w:ascii="Calibri" w:hAnsi="Calibri" w:cs="Calibri"/>
                <w:color w:val="000000"/>
                <w:sz w:val="16"/>
                <w:szCs w:val="16"/>
                <w:lang w:val="en-US"/>
              </w:rPr>
              <w:t xml:space="preserve">The publication </w:t>
            </w:r>
            <w:r w:rsidR="002F7829">
              <w:rPr>
                <w:rFonts w:ascii="Calibri" w:hAnsi="Calibri" w:cs="Calibri"/>
                <w:color w:val="202124"/>
                <w:sz w:val="16"/>
                <w:szCs w:val="16"/>
                <w:shd w:val="clear" w:color="auto" w:fill="F8F9FA"/>
                <w:lang w:val="en-US"/>
              </w:rPr>
              <w:t xml:space="preserve">focuses on </w:t>
            </w:r>
            <w:r w:rsidR="008B4F30">
              <w:rPr>
                <w:rFonts w:ascii="Calibri" w:hAnsi="Calibri" w:cs="Calibri"/>
                <w:color w:val="202124"/>
                <w:sz w:val="16"/>
                <w:szCs w:val="16"/>
                <w:shd w:val="clear" w:color="auto" w:fill="F8F9FA"/>
                <w:lang w:val="en-US"/>
              </w:rPr>
              <w:t xml:space="preserve">processes non-pharmalogocial treatment and it´s  apply in the care for seniors. </w:t>
            </w:r>
            <w:r w:rsidR="002F7829">
              <w:rPr>
                <w:rFonts w:ascii="Calibri" w:hAnsi="Calibri" w:cs="Calibri"/>
                <w:color w:val="202124"/>
                <w:sz w:val="16"/>
                <w:szCs w:val="16"/>
                <w:shd w:val="clear" w:color="auto" w:fill="F8F9FA"/>
                <w:lang w:val="en-US"/>
              </w:rPr>
              <w:t xml:space="preserve"> </w:t>
            </w:r>
            <w:r w:rsidR="008B4F30">
              <w:rPr>
                <w:rFonts w:ascii="Calibri" w:hAnsi="Calibri" w:cs="Calibri"/>
                <w:color w:val="202124"/>
                <w:sz w:val="16"/>
                <w:szCs w:val="16"/>
                <w:shd w:val="clear" w:color="auto" w:fill="F8F9FA"/>
                <w:lang w:val="en-US"/>
              </w:rPr>
              <w:t>The  output dealt with the use of non-pharmalogical treatment in nurse´s work -as nutrition, hydration, education, physical therapy, phytotherapy, nursing rehabilitation, therapeutic  communication, basal stimulation, Montessori therapy, Snoezelen therapy, cognitive stimulation, validation, reminiscence, ergotherapy, music therapy, artetherapy, canistherapy</w:t>
            </w:r>
            <w:r w:rsidR="00D21FEF">
              <w:rPr>
                <w:rFonts w:ascii="Calibri" w:hAnsi="Calibri" w:cs="Calibri"/>
                <w:color w:val="202124"/>
                <w:sz w:val="16"/>
                <w:szCs w:val="16"/>
                <w:shd w:val="clear" w:color="auto" w:fill="F8F9FA"/>
                <w:lang w:val="en-US"/>
              </w:rPr>
              <w:t xml:space="preserve">. </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r w:rsidR="00431E7D" w:rsidTr="007A2294">
        <w:trPr>
          <w:trHeight w:val="1290"/>
        </w:trPr>
        <w:tc>
          <w:tcPr>
            <w:tcW w:w="5457" w:type="dxa"/>
            <w:gridSpan w:val="3"/>
            <w:tcBorders>
              <w:top w:val="single" w:sz="8" w:space="0" w:color="auto"/>
              <w:left w:val="single" w:sz="8" w:space="0" w:color="auto"/>
              <w:bottom w:val="single" w:sz="8" w:space="0" w:color="auto"/>
              <w:right w:val="nil"/>
            </w:tcBorders>
            <w:shd w:val="clear" w:color="FBE5D6" w:fill="DAE3F3"/>
            <w:vAlign w:val="center"/>
          </w:tcPr>
          <w:p w:rsidR="00431E7D" w:rsidRDefault="002F782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4862" w:type="dxa"/>
            <w:tcBorders>
              <w:top w:val="nil"/>
              <w:left w:val="single" w:sz="8" w:space="0" w:color="auto"/>
              <w:bottom w:val="single" w:sz="8" w:space="0" w:color="auto"/>
              <w:right w:val="single" w:sz="8" w:space="0" w:color="auto"/>
            </w:tcBorders>
            <w:shd w:val="clear" w:color="auto" w:fill="auto"/>
          </w:tcPr>
          <w:p w:rsidR="00431E7D" w:rsidRDefault="00576831" w:rsidP="008B4F30">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US"/>
              </w:rPr>
              <w:t>V</w:t>
            </w:r>
            <w:r w:rsidR="002F7829">
              <w:rPr>
                <w:rFonts w:ascii="Calibri" w:hAnsi="Calibri" w:cs="Calibri"/>
                <w:color w:val="000000"/>
                <w:sz w:val="16"/>
                <w:szCs w:val="16"/>
                <w:lang w:val="en-US"/>
              </w:rPr>
              <w:t>ýstup sa zameriava na skvalitnenie poskytovania ošetrovateľskej starostlivosti</w:t>
            </w:r>
            <w:r>
              <w:rPr>
                <w:rFonts w:ascii="Calibri" w:hAnsi="Calibri" w:cs="Calibri"/>
                <w:color w:val="000000"/>
                <w:sz w:val="16"/>
                <w:szCs w:val="16"/>
                <w:lang w:val="en-US"/>
              </w:rPr>
              <w:t xml:space="preserve">. Pomáha </w:t>
            </w:r>
            <w:r w:rsidR="002F7829">
              <w:rPr>
                <w:rFonts w:ascii="Calibri" w:hAnsi="Calibri" w:cs="Calibri"/>
                <w:color w:val="000000"/>
                <w:sz w:val="16"/>
                <w:szCs w:val="16"/>
                <w:lang w:val="en-US"/>
              </w:rPr>
              <w:t xml:space="preserve">sestre hlbšie pochopiť súvislosti s </w:t>
            </w:r>
            <w:r w:rsidR="008B4F30">
              <w:rPr>
                <w:rFonts w:ascii="Calibri" w:hAnsi="Calibri" w:cs="Calibri"/>
                <w:color w:val="000000"/>
                <w:sz w:val="16"/>
                <w:szCs w:val="16"/>
                <w:lang w:val="en-US"/>
              </w:rPr>
              <w:t>nefarmakologickou liečbou a jej  využitím v starostlivosti o seniora.</w:t>
            </w:r>
            <w:r>
              <w:rPr>
                <w:rFonts w:ascii="Calibri" w:hAnsi="Calibri" w:cs="Calibri"/>
                <w:color w:val="000000"/>
                <w:sz w:val="16"/>
                <w:szCs w:val="16"/>
                <w:lang w:val="en-US"/>
              </w:rPr>
              <w:t xml:space="preserve"> </w:t>
            </w:r>
            <w:r w:rsidR="002F7829">
              <w:rPr>
                <w:rFonts w:ascii="Calibri" w:hAnsi="Calibri"/>
                <w:color w:val="000000"/>
                <w:sz w:val="16"/>
                <w:szCs w:val="16"/>
                <w:lang w:val="en-US"/>
              </w:rPr>
              <w:t xml:space="preserve"> Obsah  výstupu môže byť aplikovaný v predmetoch, ošetrovateľs</w:t>
            </w:r>
            <w:r>
              <w:rPr>
                <w:rFonts w:ascii="Calibri" w:hAnsi="Calibri"/>
                <w:color w:val="000000"/>
                <w:sz w:val="16"/>
                <w:szCs w:val="16"/>
                <w:lang w:val="en-US"/>
              </w:rPr>
              <w:t>tvo v geriatrii, zdravotná starostlivosť o riziková skupiny, ošetrovat</w:t>
            </w:r>
            <w:r w:rsidR="008B4F30">
              <w:rPr>
                <w:rFonts w:ascii="Calibri" w:hAnsi="Calibri"/>
                <w:color w:val="000000"/>
                <w:sz w:val="16"/>
                <w:szCs w:val="16"/>
                <w:lang w:val="en-US"/>
              </w:rPr>
              <w:t>e</w:t>
            </w:r>
            <w:r>
              <w:rPr>
                <w:rFonts w:ascii="Calibri" w:hAnsi="Calibri"/>
                <w:color w:val="000000"/>
                <w:sz w:val="16"/>
                <w:szCs w:val="16"/>
                <w:lang w:val="en-US"/>
              </w:rPr>
              <w:t xml:space="preserve">ľstvo v chirurgii, klinická propedeutika, </w:t>
            </w:r>
            <w:r w:rsidR="002F7829">
              <w:rPr>
                <w:rFonts w:ascii="Calibri" w:hAnsi="Calibri"/>
                <w:color w:val="000000"/>
                <w:sz w:val="16"/>
                <w:szCs w:val="16"/>
                <w:lang w:val="en-US"/>
              </w:rPr>
              <w:t xml:space="preserve">ošetrovateľský mananžment, komunitné ošetrovateľstvo, domáca ošetrovateľská starostlvosť, v ošetrovateľskej starostlivosti v klinických odboroch.  / </w:t>
            </w:r>
            <w:r w:rsidR="002F7829">
              <w:rPr>
                <w:rFonts w:ascii="Calibri" w:hAnsi="Calibri" w:cs="Calibri"/>
                <w:color w:val="000000"/>
                <w:sz w:val="16"/>
                <w:szCs w:val="16"/>
                <w:lang w:val="en-US"/>
              </w:rPr>
              <w:t xml:space="preserve">/ </w:t>
            </w:r>
            <w:r w:rsidR="002F7829">
              <w:rPr>
                <w:rFonts w:ascii="Calibri" w:hAnsi="Calibri" w:cs="Calibri"/>
                <w:color w:val="202124"/>
                <w:sz w:val="16"/>
                <w:szCs w:val="16"/>
                <w:shd w:val="clear" w:color="auto" w:fill="F8F9FA"/>
                <w:lang w:val="en-US"/>
              </w:rPr>
              <w:t>The output focuses on improving the provision of nursing care</w:t>
            </w:r>
            <w:r>
              <w:rPr>
                <w:rFonts w:ascii="Calibri" w:hAnsi="Calibri" w:cs="Calibri"/>
                <w:color w:val="202124"/>
                <w:sz w:val="16"/>
                <w:szCs w:val="16"/>
                <w:shd w:val="clear" w:color="auto" w:fill="F8F9FA"/>
                <w:lang w:val="en-US"/>
              </w:rPr>
              <w:t xml:space="preserve">, It helps </w:t>
            </w:r>
            <w:r w:rsidR="002F7829">
              <w:rPr>
                <w:rFonts w:ascii="Calibri" w:hAnsi="Calibri" w:cs="Calibri"/>
                <w:color w:val="202124"/>
                <w:sz w:val="16"/>
                <w:szCs w:val="16"/>
                <w:shd w:val="clear" w:color="auto" w:fill="F8F9FA"/>
                <w:lang w:val="en-US"/>
              </w:rPr>
              <w:t xml:space="preserve">allow the nurse to gain a deeper understanding of the </w:t>
            </w:r>
            <w:r w:rsidR="008B4F30">
              <w:rPr>
                <w:rFonts w:ascii="Calibri" w:hAnsi="Calibri" w:cs="Calibri"/>
                <w:color w:val="202124"/>
                <w:sz w:val="16"/>
                <w:szCs w:val="16"/>
                <w:shd w:val="clear" w:color="auto" w:fill="F8F9FA"/>
                <w:lang w:val="en-US"/>
              </w:rPr>
              <w:t xml:space="preserve">non-pharmalogical teraatment and it§s apply in the care for seniors. </w:t>
            </w:r>
            <w:r w:rsidR="002F7829">
              <w:rPr>
                <w:rFonts w:ascii="Calibri" w:hAnsi="Calibri" w:cs="Calibri"/>
                <w:color w:val="202124"/>
                <w:sz w:val="16"/>
                <w:szCs w:val="16"/>
                <w:shd w:val="clear" w:color="auto" w:fill="F8F9FA"/>
                <w:lang w:val="en-US"/>
              </w:rPr>
              <w:t xml:space="preserve">The content of the output can be applied </w:t>
            </w:r>
            <w:r>
              <w:rPr>
                <w:rFonts w:ascii="Calibri" w:hAnsi="Calibri" w:cs="Calibri"/>
                <w:color w:val="202124"/>
                <w:sz w:val="16"/>
                <w:szCs w:val="16"/>
                <w:shd w:val="clear" w:color="auto" w:fill="F8F9FA"/>
                <w:lang w:val="en-US"/>
              </w:rPr>
              <w:t xml:space="preserve">in subject - gerontological and geriatric nursing, health care for risk groups, surgical  nursing, </w:t>
            </w:r>
            <w:r w:rsidR="002F7829">
              <w:rPr>
                <w:rFonts w:ascii="Calibri" w:hAnsi="Calibri" w:cs="Calibri"/>
                <w:color w:val="202124"/>
                <w:sz w:val="16"/>
                <w:szCs w:val="16"/>
                <w:shd w:val="clear" w:color="auto" w:fill="F8F9FA"/>
                <w:lang w:val="en-US"/>
              </w:rPr>
              <w:t xml:space="preserve"> </w:t>
            </w:r>
            <w:r>
              <w:rPr>
                <w:rFonts w:ascii="Calibri" w:hAnsi="Calibri" w:cs="Calibri"/>
                <w:color w:val="202124"/>
                <w:sz w:val="16"/>
                <w:szCs w:val="16"/>
                <w:shd w:val="clear" w:color="auto" w:fill="F8F9FA"/>
                <w:lang w:val="en-US"/>
              </w:rPr>
              <w:t xml:space="preserve">clinical propedeutics, </w:t>
            </w:r>
            <w:r w:rsidR="002F7829">
              <w:rPr>
                <w:rFonts w:ascii="Calibri" w:hAnsi="Calibri" w:cs="Calibri"/>
                <w:color w:val="202124"/>
                <w:sz w:val="16"/>
                <w:szCs w:val="16"/>
                <w:shd w:val="clear" w:color="auto" w:fill="F8F9FA"/>
                <w:lang w:val="en-US"/>
              </w:rPr>
              <w:t>nursing management, community nursing, home nursing care, nursing care in clinical disciplines.</w:t>
            </w:r>
          </w:p>
        </w:tc>
        <w:tc>
          <w:tcPr>
            <w:tcW w:w="287" w:type="dxa"/>
            <w:vAlign w:val="center"/>
          </w:tcPr>
          <w:p w:rsidR="00431E7D" w:rsidRDefault="00431E7D">
            <w:pPr>
              <w:spacing w:after="0" w:line="240" w:lineRule="auto"/>
              <w:rPr>
                <w:rFonts w:ascii="Times New Roman" w:eastAsia="Times New Roman" w:hAnsi="Times New Roman" w:cs="Times New Roman"/>
                <w:sz w:val="20"/>
                <w:szCs w:val="20"/>
                <w:lang w:eastAsia="sk-SK"/>
              </w:rPr>
            </w:pPr>
          </w:p>
        </w:tc>
      </w:tr>
    </w:tbl>
    <w:p w:rsidR="00431E7D" w:rsidRDefault="00431E7D"/>
    <w:sectPr w:rsidR="00431E7D" w:rsidSect="00431E7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1CC" w:rsidRDefault="00EE31CC">
      <w:pPr>
        <w:spacing w:line="240" w:lineRule="auto"/>
      </w:pPr>
      <w:r>
        <w:separator/>
      </w:r>
    </w:p>
  </w:endnote>
  <w:endnote w:type="continuationSeparator" w:id="1">
    <w:p w:rsidR="00EE31CC" w:rsidRDefault="00EE31C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UnicodeMS">
    <w:altName w:val="MS Mincho"/>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1CC" w:rsidRDefault="00EE31CC">
      <w:pPr>
        <w:spacing w:after="0"/>
      </w:pPr>
      <w:r>
        <w:separator/>
      </w:r>
    </w:p>
  </w:footnote>
  <w:footnote w:type="continuationSeparator" w:id="1">
    <w:p w:rsidR="00EE31CC" w:rsidRDefault="00EE31CC">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abstractNum w:abstractNumId="1">
    <w:nsid w:val="5DF9698E"/>
    <w:multiLevelType w:val="hybridMultilevel"/>
    <w:tmpl w:val="8F2E5828"/>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150A72"/>
    <w:rsid w:val="00190A9C"/>
    <w:rsid w:val="001974F6"/>
    <w:rsid w:val="00211BB7"/>
    <w:rsid w:val="002649BD"/>
    <w:rsid w:val="00292AA5"/>
    <w:rsid w:val="002F72C1"/>
    <w:rsid w:val="002F7829"/>
    <w:rsid w:val="003555B5"/>
    <w:rsid w:val="003742C1"/>
    <w:rsid w:val="004044A3"/>
    <w:rsid w:val="00431E7D"/>
    <w:rsid w:val="004C0ADE"/>
    <w:rsid w:val="00573D1C"/>
    <w:rsid w:val="00576831"/>
    <w:rsid w:val="00632746"/>
    <w:rsid w:val="00655B70"/>
    <w:rsid w:val="0073261A"/>
    <w:rsid w:val="007A2294"/>
    <w:rsid w:val="007E5348"/>
    <w:rsid w:val="008B4F30"/>
    <w:rsid w:val="008F72F8"/>
    <w:rsid w:val="00AA5E5C"/>
    <w:rsid w:val="00AF0A92"/>
    <w:rsid w:val="00D21FEF"/>
    <w:rsid w:val="00E743D9"/>
    <w:rsid w:val="00EE31CC"/>
    <w:rsid w:val="00EF7609"/>
    <w:rsid w:val="00F15655"/>
    <w:rsid w:val="00F67332"/>
    <w:rsid w:val="00FE409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1E7D"/>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431E7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431E7D"/>
    <w:pPr>
      <w:spacing w:after="0" w:line="240" w:lineRule="auto"/>
    </w:pPr>
    <w:rPr>
      <w:sz w:val="20"/>
      <w:szCs w:val="20"/>
    </w:rPr>
  </w:style>
  <w:style w:type="paragraph" w:styleId="PredformtovanHTML">
    <w:name w:val="HTML Preformatted"/>
    <w:basedOn w:val="Normlny"/>
    <w:uiPriority w:val="99"/>
    <w:unhideWhenUsed/>
    <w:qFormat/>
    <w:rsid w:val="0043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431E7D"/>
    <w:rPr>
      <w:color w:val="0563C1"/>
      <w:u w:val="single"/>
    </w:rPr>
  </w:style>
  <w:style w:type="paragraph" w:styleId="Normlnywebov">
    <w:name w:val="Normal (Web)"/>
    <w:basedOn w:val="Normlny"/>
    <w:uiPriority w:val="99"/>
    <w:semiHidden/>
    <w:unhideWhenUsed/>
    <w:qFormat/>
    <w:rsid w:val="00431E7D"/>
    <w:rPr>
      <w:sz w:val="24"/>
      <w:szCs w:val="24"/>
    </w:rPr>
  </w:style>
  <w:style w:type="table" w:styleId="Mriekatabuky">
    <w:name w:val="Table Grid"/>
    <w:basedOn w:val="Normlnatabuka"/>
    <w:uiPriority w:val="39"/>
    <w:qFormat/>
    <w:rsid w:val="00431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431E7D"/>
    <w:rPr>
      <w:rFonts w:ascii="Liberation Serif" w:eastAsia="Liberation Serif" w:hAnsi="Liberation Serif" w:cs="Liberation Serif"/>
      <w:sz w:val="24"/>
      <w:szCs w:val="24"/>
    </w:rPr>
  </w:style>
  <w:style w:type="table" w:customStyle="1" w:styleId="Normlnatabuka1">
    <w:name w:val="Normálna tabuľka1"/>
    <w:semiHidden/>
    <w:qFormat/>
    <w:rsid w:val="00431E7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431E7D"/>
    <w:rPr>
      <w:sz w:val="24"/>
      <w:szCs w:val="24"/>
      <w:lang w:val="en-US" w:eastAsia="zh-CN"/>
    </w:rPr>
  </w:style>
  <w:style w:type="character" w:styleId="PouitHypertextovPrepojenie">
    <w:name w:val="FollowedHyperlink"/>
    <w:basedOn w:val="Predvolenpsmoodseku"/>
    <w:uiPriority w:val="99"/>
    <w:semiHidden/>
    <w:unhideWhenUsed/>
    <w:rsid w:val="00F15655"/>
    <w:rPr>
      <w:color w:val="954F72" w:themeColor="followedHyperlink"/>
      <w:u w:val="single"/>
    </w:rPr>
  </w:style>
  <w:style w:type="paragraph" w:styleId="Odsekzoznamu">
    <w:name w:val="List Paragraph"/>
    <w:basedOn w:val="Normlny"/>
    <w:uiPriority w:val="34"/>
    <w:qFormat/>
    <w:rsid w:val="003742C1"/>
    <w:pPr>
      <w:spacing w:after="200" w:line="276" w:lineRule="auto"/>
      <w:ind w:left="720"/>
      <w:contextualSpacing/>
    </w:pPr>
    <w:rPr>
      <w:rFonts w:ascii="Calibri" w:eastAsia="Times New Roman" w:hAnsi="Calibri" w:cs="Calibri"/>
      <w:lang w:eastAsia="sk-SK"/>
    </w:rPr>
  </w:style>
  <w:style w:type="character" w:styleId="Siln">
    <w:name w:val="Strong"/>
    <w:basedOn w:val="Predvolenpsmoodseku"/>
    <w:uiPriority w:val="22"/>
    <w:qFormat/>
    <w:rsid w:val="002F72C1"/>
    <w:rPr>
      <w:b/>
      <w:bCs/>
    </w:rPr>
  </w:style>
</w:styles>
</file>

<file path=word/webSettings.xml><?xml version="1.0" encoding="utf-8"?>
<w:webSettings xmlns:r="http://schemas.openxmlformats.org/officeDocument/2006/relationships" xmlns:w="http://schemas.openxmlformats.org/wordprocessingml/2006/main">
  <w:divs>
    <w:div w:id="1665741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projekty.portalvs.sk/?sid=RPiEznOua0MYNspqpC5ulrW0NO2rOSRlXzASROGg" TargetMode="External"/><Relationship Id="rId18" Type="http://schemas.openxmlformats.org/officeDocument/2006/relationships/hyperlink" Target="https://app.crepc.sk/?fn=detailBiblioForm&amp;sid=F11302A7F0B47C6D204075769D" TargetMode="External"/><Relationship Id="rId3" Type="http://schemas.openxmlformats.org/officeDocument/2006/relationships/styles" Target="styles.xml"/><Relationship Id="rId21" Type="http://schemas.openxmlformats.org/officeDocument/2006/relationships/hyperlink" Target="https://chamo.kis3g.sk/search/query?term_1=Nefarmakologick%C3%A1+l%C3%A9%C4%8Dba+v+geriatrii&amp;theme=snk"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1582</Words>
  <Characters>9022</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IB</cp:lastModifiedBy>
  <cp:revision>12</cp:revision>
  <dcterms:created xsi:type="dcterms:W3CDTF">2022-03-10T08:22:00Z</dcterms:created>
  <dcterms:modified xsi:type="dcterms:W3CDTF">2022-05-29T11:19:00Z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